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rPr>
          <w:rFonts w:ascii="Chango" w:cs="Chango" w:eastAsia="Chango" w:hAnsi="Chango"/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Fonts w:ascii="Chango" w:cs="Chango" w:eastAsia="Chango" w:hAnsi="Chango"/>
          <w:sz w:val="40"/>
          <w:szCs w:val="40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5577750</wp:posOffset>
            </wp:positionH>
            <wp:positionV relativeFrom="page">
              <wp:posOffset>319950</wp:posOffset>
            </wp:positionV>
            <wp:extent cx="1599177" cy="650513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9177" cy="6505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Chango" w:cs="Chango" w:eastAsia="Chango" w:hAnsi="Chango"/>
          <w:sz w:val="40"/>
          <w:szCs w:val="40"/>
          <w:rtl w:val="0"/>
        </w:rPr>
        <w:t xml:space="preserve">Ukeplan 7. trinn - uke 39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95"/>
        <w:gridCol w:w="8970"/>
        <w:tblGridChange w:id="0">
          <w:tblGrid>
            <w:gridCol w:w="1395"/>
            <w:gridCol w:w="8970"/>
          </w:tblGrid>
        </w:tblGridChange>
      </w:tblGrid>
      <w:tr>
        <w:trPr>
          <w:cantSplit w:val="0"/>
          <w:tblHeader w:val="0"/>
        </w:trPr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Chango" w:cs="Chango" w:eastAsia="Chango" w:hAnsi="Chango"/>
                <w:sz w:val="26"/>
                <w:szCs w:val="26"/>
                <w:rtl w:val="0"/>
              </w:rPr>
              <w:t xml:space="preserve">Uke 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Chango" w:cs="Chango" w:eastAsia="Chango" w:hAnsi="Chango"/>
                <w:sz w:val="26"/>
                <w:szCs w:val="26"/>
                <w:rtl w:val="0"/>
              </w:rPr>
              <w:t xml:space="preserve">Læringsmål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Sosialt mål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“Vi holder orden i tingene rundt oss, og gir hverandre arbeidsro”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Matematikk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1"/>
              <w:widowControl w:val="0"/>
              <w:shd w:fill="ffffff" w:val="clear"/>
              <w:spacing w:after="0" w:line="240" w:lineRule="auto"/>
              <w:ind w:left="0" w:firstLine="0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Jeg kan tolke og løse tekstoppgaver med de fire regneartene. </w:t>
            </w:r>
          </w:p>
          <w:p w:rsidR="00000000" w:rsidDel="00000000" w:rsidP="00000000" w:rsidRDefault="00000000" w:rsidRPr="00000000" w14:paraId="0000000A">
            <w:pPr>
              <w:keepNext w:val="1"/>
              <w:widowControl w:val="0"/>
              <w:shd w:fill="ffffff" w:val="clear"/>
              <w:spacing w:after="0" w:line="240" w:lineRule="auto"/>
              <w:ind w:left="0" w:firstLine="0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Jeg repeterer emner fra kapittel 1- tall og regning.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highlight w:val="white"/>
                <w:rtl w:val="0"/>
              </w:rPr>
              <w:t xml:space="preserve">Jeg kan beskrive hvordan en fortelling er bygd opp.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Engelsk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highlight w:val="white"/>
                <w:rtl w:val="0"/>
              </w:rPr>
              <w:t xml:space="preserve">I can </w:t>
            </w:r>
            <w:r w:rsidDel="00000000" w:rsidR="00000000" w:rsidRPr="00000000">
              <w:rPr>
                <w:rFonts w:ascii="Quicksand" w:cs="Quicksand" w:eastAsia="Quicksand" w:hAnsi="Quicksand"/>
                <w:i w:val="1"/>
                <w:iCs w:val="1"/>
                <w:sz w:val="22"/>
                <w:szCs w:val="22"/>
                <w:highlight w:val="white"/>
                <w:rtl w:val="0"/>
              </w:rPr>
              <w:t xml:space="preserve">deep dive</w:t>
            </w: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highlight w:val="white"/>
                <w:rtl w:val="0"/>
              </w:rPr>
              <w:t xml:space="preserve"> into this week’s news article (leseleksa).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Modul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Jeg vet hva som er viktig for å “være en venn på nett”. 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2"/>
                <w:szCs w:val="22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2"/>
                <w:szCs w:val="22"/>
                <w:rtl w:val="0"/>
              </w:rPr>
              <w:t xml:space="preserve">Jeg kjenner til regler for kildekritikk (T.O.N.E) og bildebruk.</w:t>
            </w:r>
          </w:p>
        </w:tc>
      </w:tr>
    </w:tbl>
    <w:p w:rsidR="00000000" w:rsidDel="00000000" w:rsidP="00000000" w:rsidRDefault="00000000" w:rsidRPr="00000000" w14:paraId="00000012">
      <w:pPr>
        <w:spacing w:line="276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5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690"/>
        <w:gridCol w:w="945"/>
        <w:gridCol w:w="945"/>
        <w:gridCol w:w="945"/>
        <w:gridCol w:w="945"/>
        <w:gridCol w:w="1896.0000000000002"/>
        <w:gridCol w:w="1896.0000000000002"/>
        <w:gridCol w:w="945"/>
        <w:gridCol w:w="945"/>
        <w:tblGridChange w:id="0">
          <w:tblGrid>
            <w:gridCol w:w="690"/>
            <w:gridCol w:w="945"/>
            <w:gridCol w:w="945"/>
            <w:gridCol w:w="945"/>
            <w:gridCol w:w="945"/>
            <w:gridCol w:w="1896.0000000000002"/>
            <w:gridCol w:w="1896.0000000000002"/>
            <w:gridCol w:w="945"/>
            <w:gridCol w:w="945"/>
          </w:tblGrid>
        </w:tblGridChange>
      </w:tblGrid>
      <w:tr>
        <w:trPr>
          <w:cantSplit w:val="0"/>
          <w:trHeight w:val="460" w:hRule="atLeast"/>
          <w:tblHeader w:val="0"/>
        </w:trPr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Chango" w:cs="Chango" w:eastAsia="Chango" w:hAnsi="Chango"/>
                <w:sz w:val="26"/>
                <w:szCs w:val="26"/>
                <w:rtl w:val="0"/>
              </w:rPr>
              <w:t xml:space="preserve">Mandag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Chango" w:cs="Chango" w:eastAsia="Chango" w:hAnsi="Chango"/>
                <w:sz w:val="26"/>
                <w:szCs w:val="26"/>
                <w:rtl w:val="0"/>
              </w:rPr>
              <w:t xml:space="preserve">Tirsdag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Chango" w:cs="Chango" w:eastAsia="Chango" w:hAnsi="Chango"/>
                <w:sz w:val="26"/>
                <w:szCs w:val="26"/>
                <w:rtl w:val="0"/>
              </w:rPr>
              <w:t xml:space="preserve">Onsdag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Chango" w:cs="Chango" w:eastAsia="Chango" w:hAnsi="Chango"/>
                <w:sz w:val="26"/>
                <w:szCs w:val="26"/>
                <w:rtl w:val="0"/>
              </w:rPr>
              <w:t xml:space="preserve">Torsdag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Chango" w:cs="Chango" w:eastAsia="Chango" w:hAnsi="Chango"/>
                <w:sz w:val="26"/>
                <w:szCs w:val="26"/>
                <w:rtl w:val="0"/>
              </w:rPr>
              <w:t xml:space="preserve">Fredag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8:30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Samling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Stillelesing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Stillelesing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Stillelesing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Stillelesing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8:45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Stasjoner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Matematikk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LIF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Matematikk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Engelsk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Norsk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10:00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Stasjoner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Engelsk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LIF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DKS- SANS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0" w:before="0" w:line="240" w:lineRule="auto"/>
              <w:ind w:left="0" w:firstLine="0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Engelsk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11:45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Musikk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Natur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Norsk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Engelsk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Lagbygging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Samfunnsfag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KRØ (ute)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13:00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Natur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Musikk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Naturfag+biblio.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Fysisk aktivitet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A-plan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KRØ (ute)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14:00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Leksehjelp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spacing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2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20"/>
        <w:gridCol w:w="2550"/>
        <w:gridCol w:w="3045"/>
        <w:tblGridChange w:id="0">
          <w:tblGrid>
            <w:gridCol w:w="4620"/>
            <w:gridCol w:w="2550"/>
            <w:gridCol w:w="304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Chango" w:cs="Chango" w:eastAsia="Chango" w:hAnsi="Chango"/>
                <w:rtl w:val="0"/>
              </w:rPr>
              <w:t xml:space="preserve">Lekser til fredag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Norsk: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Les minst 10 minutter hver dag i valgfri bok (mandag-torsdag). Skriv et sammendrag fra det du har lest i lekseboka di (5-10 setninger)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Matematikk: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Ark i leksemappa.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Engelsk: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 Ark. Les teksten høyt for noen i familien. (Uke 38)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Øveord: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 Skriv dem minst to ganger i lekseboka di.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ff006a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hango" w:cs="Chango" w:eastAsia="Chango" w:hAnsi="Chango"/>
                <w:rtl w:val="0"/>
              </w:rPr>
              <w:t xml:space="preserve">Øveord:</w:t>
            </w: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Quicksand" w:cs="Quicksand" w:eastAsia="Quicksand" w:hAnsi="Quicksand"/>
                <w:b w:val="1"/>
                <w:bCs w:val="1"/>
                <w:sz w:val="20"/>
                <w:szCs w:val="20"/>
                <w:rtl w:val="0"/>
              </w:rPr>
              <w:t xml:space="preserve">Skriv dem minst to ganger i løpet av uka i lekseboka di.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Innledning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1543050</wp:posOffset>
                  </wp:positionH>
                  <wp:positionV relativeFrom="paragraph">
                    <wp:posOffset>227949</wp:posOffset>
                  </wp:positionV>
                  <wp:extent cx="783414" cy="551587"/>
                  <wp:effectExtent b="0" l="0" r="0" t="0"/>
                  <wp:wrapSquare wrapText="bothSides" distB="114300" distT="114300" distL="114300" distR="114300"/>
                  <wp:docPr id="5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3414" cy="5515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Hoveddel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Avslutning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Virkemiddel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Realistiske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Virkeligheten</w:t>
            </w:r>
          </w:p>
        </w:tc>
        <w:tc>
          <w:tcPr>
            <w:tcBorders>
              <w:righ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presist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landområder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enighet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sammenliknet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avbilde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8" w:val="dashed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accurately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1409700</wp:posOffset>
                  </wp:positionH>
                  <wp:positionV relativeFrom="paragraph">
                    <wp:posOffset>47626</wp:posOffset>
                  </wp:positionV>
                  <wp:extent cx="366713" cy="219075"/>
                  <wp:effectExtent b="0" l="0" r="0" t="0"/>
                  <wp:wrapSquare wrapText="bothSides" distB="114300" distT="114300" distL="114300" distR="114300"/>
                  <wp:docPr id="3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713" cy="2190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land masses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agreement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compared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Quicksand" w:cs="Quicksand" w:eastAsia="Quicksand" w:hAnsi="Quicksand"/>
                <w:sz w:val="20"/>
                <w:szCs w:val="20"/>
              </w:rPr>
            </w:pPr>
            <w:r w:rsidDel="00000000" w:rsidR="00000000" w:rsidRPr="00000000">
              <w:rPr>
                <w:rFonts w:ascii="Quicksand" w:cs="Quicksand" w:eastAsia="Quicksand" w:hAnsi="Quicksand"/>
                <w:sz w:val="20"/>
                <w:szCs w:val="20"/>
                <w:rtl w:val="0"/>
              </w:rPr>
              <w:t xml:space="preserve">projection</w:t>
            </w:r>
          </w:p>
        </w:tc>
      </w:tr>
    </w:tbl>
    <w:p w:rsidR="00000000" w:rsidDel="00000000" w:rsidP="00000000" w:rsidRDefault="00000000" w:rsidRPr="00000000" w14:paraId="00000072">
      <w:pPr>
        <w:spacing w:line="240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line="276" w:lineRule="auto"/>
        <w:rPr>
          <w:rFonts w:ascii="Chango" w:cs="Chango" w:eastAsia="Chango" w:hAnsi="Chango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276" w:lineRule="auto"/>
        <w:rPr>
          <w:rFonts w:ascii="Chango" w:cs="Chango" w:eastAsia="Chango" w:hAnsi="Chango"/>
          <w:sz w:val="48"/>
          <w:szCs w:val="48"/>
        </w:rPr>
      </w:pPr>
      <w:r w:rsidDel="00000000" w:rsidR="00000000" w:rsidRPr="00000000">
        <w:rPr>
          <w:rFonts w:ascii="Chango" w:cs="Chango" w:eastAsia="Chango" w:hAnsi="Chango"/>
          <w:sz w:val="48"/>
          <w:szCs w:val="48"/>
          <w:rtl w:val="0"/>
        </w:rPr>
        <w:t xml:space="preserve">Hei!</w:t>
      </w:r>
    </w:p>
    <w:p w:rsidR="00000000" w:rsidDel="00000000" w:rsidP="00000000" w:rsidRDefault="00000000" w:rsidRPr="00000000" w14:paraId="00000075">
      <w:pPr>
        <w:spacing w:line="276" w:lineRule="auto"/>
        <w:rPr>
          <w:rFonts w:ascii="Chango" w:cs="Chango" w:eastAsia="Chango" w:hAnsi="Chango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line="276" w:lineRule="auto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Modul 1 “Vær en venn på nett” avsluttes denne uka med gallerivisning av tegneserier som tar for seg temaene </w:t>
      </w:r>
      <w:r w:rsidDel="00000000" w:rsidR="00000000" w:rsidRPr="00000000">
        <w:rPr>
          <w:rFonts w:ascii="Quicksand" w:cs="Quicksand" w:eastAsia="Quicksand" w:hAnsi="Quicksand"/>
          <w:i w:val="1"/>
          <w:iCs w:val="1"/>
          <w:rtl w:val="0"/>
        </w:rPr>
        <w:t xml:space="preserve">personvern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, </w:t>
      </w:r>
      <w:r w:rsidDel="00000000" w:rsidR="00000000" w:rsidRPr="00000000">
        <w:rPr>
          <w:rFonts w:ascii="Quicksand" w:cs="Quicksand" w:eastAsia="Quicksand" w:hAnsi="Quicksand"/>
          <w:i w:val="1"/>
          <w:iCs w:val="1"/>
          <w:rtl w:val="0"/>
        </w:rPr>
        <w:t xml:space="preserve">digital hverdag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, </w:t>
      </w:r>
      <w:r w:rsidDel="00000000" w:rsidR="00000000" w:rsidRPr="00000000">
        <w:rPr>
          <w:rFonts w:ascii="Quicksand" w:cs="Quicksand" w:eastAsia="Quicksand" w:hAnsi="Quicksand"/>
          <w:i w:val="1"/>
          <w:iCs w:val="1"/>
          <w:rtl w:val="0"/>
        </w:rPr>
        <w:t xml:space="preserve">uønskede hendelser på nett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og </w:t>
      </w:r>
      <w:r w:rsidDel="00000000" w:rsidR="00000000" w:rsidRPr="00000000">
        <w:rPr>
          <w:rFonts w:ascii="Quicksand" w:cs="Quicksand" w:eastAsia="Quicksand" w:hAnsi="Quicksand"/>
          <w:i w:val="1"/>
          <w:iCs w:val="1"/>
          <w:rtl w:val="0"/>
        </w:rPr>
        <w:t xml:space="preserve">kildekritikk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.</w:t>
      </w:r>
    </w:p>
    <w:p w:rsidR="00000000" w:rsidDel="00000000" w:rsidP="00000000" w:rsidRDefault="00000000" w:rsidRPr="00000000" w14:paraId="00000077">
      <w:pPr>
        <w:spacing w:line="276" w:lineRule="auto"/>
        <w:rPr>
          <w:rFonts w:ascii="Quicksand" w:cs="Quicksand" w:eastAsia="Quicksand" w:hAnsi="Quicksa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76" w:lineRule="auto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På onsdag starter neste runde av valgfagene </w:t>
      </w:r>
      <w:r w:rsidDel="00000000" w:rsidR="00000000" w:rsidRPr="00000000">
        <w:rPr>
          <w:rFonts w:ascii="Quicksand" w:cs="Quicksand" w:eastAsia="Quicksand" w:hAnsi="Quicksand"/>
          <w:i w:val="1"/>
          <w:iCs w:val="1"/>
          <w:rtl w:val="0"/>
        </w:rPr>
        <w:t xml:space="preserve">Læring i friluft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. Elevene skal da på den andre aktiviteten de har ønsket seg de neste tre ukene.</w:t>
      </w:r>
    </w:p>
    <w:p w:rsidR="00000000" w:rsidDel="00000000" w:rsidP="00000000" w:rsidRDefault="00000000" w:rsidRPr="00000000" w14:paraId="00000079">
      <w:pPr>
        <w:spacing w:line="276" w:lineRule="auto"/>
        <w:rPr>
          <w:rFonts w:ascii="Quicksand" w:cs="Quicksand" w:eastAsia="Quicksand" w:hAnsi="Quicksan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276" w:lineRule="auto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Denne uka skal elevene være med å planlegge for aktiviteter til trivselslekene som starter opp etter høstferien. Elevene blir delt i grupper på fire-fem, og planlegger en aktivitet for småtrinnet og en for mellomtrinnet som de skal lede på tirsdager og torsdager i langfri. Den første runda skal alle gruppene være trivselsledere en uke hver.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jc w:val="center"/>
        <w:rPr>
          <w:rFonts w:ascii="Chango" w:cs="Chango" w:eastAsia="Chango" w:hAnsi="Chango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rPr>
          <w:rFonts w:ascii="Quicksand" w:cs="Quicksand" w:eastAsia="Quicksand" w:hAnsi="Quicksand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76" w:lineRule="auto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8"/>
          <w:szCs w:val="28"/>
          <w:rtl w:val="0"/>
        </w:rPr>
        <w:t xml:space="preserve">Viktige ting å huske på denne uka: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numPr>
          <w:ilvl w:val="0"/>
          <w:numId w:val="1"/>
        </w:numPr>
        <w:spacing w:line="276" w:lineRule="auto"/>
        <w:ind w:left="720" w:hanging="360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Innesko</w:t>
      </w:r>
    </w:p>
    <w:p w:rsidR="00000000" w:rsidDel="00000000" w:rsidP="00000000" w:rsidRDefault="00000000" w:rsidRPr="00000000" w14:paraId="0000007F">
      <w:pPr>
        <w:numPr>
          <w:ilvl w:val="0"/>
          <w:numId w:val="1"/>
        </w:numPr>
        <w:spacing w:line="276" w:lineRule="auto"/>
        <w:ind w:left="720" w:hanging="360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Foreldremøte tirsdag 22.09 klokken 17. </w:t>
      </w:r>
    </w:p>
    <w:p w:rsidR="00000000" w:rsidDel="00000000" w:rsidP="00000000" w:rsidRDefault="00000000" w:rsidRPr="00000000" w14:paraId="00000080">
      <w:pPr>
        <w:numPr>
          <w:ilvl w:val="0"/>
          <w:numId w:val="1"/>
        </w:numPr>
        <w:spacing w:line="276" w:lineRule="auto"/>
        <w:ind w:left="720" w:hanging="360"/>
        <w:rPr>
          <w:rFonts w:ascii="Quicksand" w:cs="Quicksand" w:eastAsia="Quicksand" w:hAnsi="Quicksand"/>
          <w:sz w:val="28"/>
          <w:szCs w:val="28"/>
          <w:u w:val="none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Valgfag på onsdag: Ukulelegruppen og restaureringsgruppen skal på tur dersom været tillater det.</w:t>
      </w:r>
    </w:p>
    <w:p w:rsidR="00000000" w:rsidDel="00000000" w:rsidP="00000000" w:rsidRDefault="00000000" w:rsidRPr="00000000" w14:paraId="00000081">
      <w:pPr>
        <w:numPr>
          <w:ilvl w:val="0"/>
          <w:numId w:val="1"/>
        </w:numPr>
        <w:spacing w:line="276" w:lineRule="auto"/>
        <w:ind w:left="720" w:hanging="360"/>
        <w:rPr>
          <w:rFonts w:ascii="Quicksand" w:cs="Quicksand" w:eastAsia="Quicksand" w:hAnsi="Quicksand"/>
          <w:sz w:val="28"/>
          <w:szCs w:val="28"/>
          <w:u w:val="none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Klær og sko til å være ute i på fredag (kroppsøving)</w:t>
      </w:r>
    </w:p>
    <w:p w:rsidR="00000000" w:rsidDel="00000000" w:rsidP="00000000" w:rsidRDefault="00000000" w:rsidRPr="00000000" w14:paraId="00000082">
      <w:pPr>
        <w:spacing w:line="276" w:lineRule="auto"/>
        <w:ind w:left="0" w:firstLine="0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rPr>
          <w:rFonts w:ascii="Quicksand" w:cs="Quicksand" w:eastAsia="Quicksand" w:hAnsi="Quicksan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jc w:val="center"/>
        <w:rPr>
          <w:rFonts w:ascii="Quicksand" w:cs="Quicksand" w:eastAsia="Quicksand" w:hAnsi="Quicksand"/>
          <w:b w:val="1"/>
          <w:bCs w:val="1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sz w:val="20"/>
          <w:szCs w:val="20"/>
          <w:rtl w:val="0"/>
        </w:rPr>
        <w:t xml:space="preserve">Håper alle får en fin uke. Hilsen Bjørn Marius, Anita, Jan Erik, Tommy, Christine og Anna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line="276" w:lineRule="auto"/>
        <w:ind w:left="720" w:firstLine="0"/>
        <w:jc w:val="center"/>
        <w:rPr>
          <w:rFonts w:ascii="Quicksand" w:cs="Quicksand" w:eastAsia="Quicksand" w:hAnsi="Quicksand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jc w:val="center"/>
        <w:rPr>
          <w:rFonts w:ascii="Arial" w:cs="Arial" w:eastAsia="Arial" w:hAnsi="Arial"/>
          <w:color w:val="980000"/>
          <w:sz w:val="22"/>
          <w:szCs w:val="22"/>
        </w:rPr>
      </w:pPr>
      <w:hyperlink r:id="rId9">
        <w:r w:rsidDel="00000000" w:rsidR="00000000" w:rsidRPr="00000000">
          <w:rPr>
            <w:rFonts w:ascii="Quicksand" w:cs="Quicksand" w:eastAsia="Quicksand" w:hAnsi="Quicksand"/>
            <w:sz w:val="20"/>
            <w:szCs w:val="20"/>
            <w:u w:val="single"/>
            <w:rtl w:val="0"/>
          </w:rPr>
          <w:t xml:space="preserve">www.minskole.no/kringsja</w:t>
        </w:r>
      </w:hyperlink>
      <w:hyperlink r:id="rId10">
        <w:r w:rsidDel="00000000" w:rsidR="00000000" w:rsidRPr="00000000">
          <w:rPr>
            <w:rFonts w:ascii="Quicksand" w:cs="Quicksand" w:eastAsia="Quicksand" w:hAnsi="Quicksand"/>
            <w:sz w:val="20"/>
            <w:szCs w:val="20"/>
            <w:rtl w:val="0"/>
          </w:rPr>
          <w:t xml:space="preserve"> /</w:t>
        </w:r>
      </w:hyperlink>
      <w:r w:rsidDel="00000000" w:rsidR="00000000" w:rsidRPr="00000000">
        <w:rPr>
          <w:rFonts w:ascii="Quicksand" w:cs="Quicksand" w:eastAsia="Quicksand" w:hAnsi="Quicksand"/>
          <w:sz w:val="20"/>
          <w:szCs w:val="20"/>
          <w:rtl w:val="0"/>
        </w:rPr>
        <w:t xml:space="preserve">  Kringsjå skole: 38 00 60 60     </w:t>
      </w:r>
      <w:r w:rsidDel="00000000" w:rsidR="00000000" w:rsidRPr="00000000">
        <w:rPr>
          <w:rFonts w:ascii="Arial" w:cs="Arial" w:eastAsia="Arial" w:hAnsi="Arial"/>
          <w:color w:val="980000"/>
          <w:sz w:val="20"/>
          <w:szCs w:val="20"/>
          <w:rtl w:val="0"/>
        </w:rPr>
        <w:t xml:space="preserve">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5549175</wp:posOffset>
            </wp:positionH>
            <wp:positionV relativeFrom="page">
              <wp:posOffset>596175</wp:posOffset>
            </wp:positionV>
            <wp:extent cx="1599177" cy="650513"/>
            <wp:effectExtent b="0" l="0" r="0" t="0"/>
            <wp:wrapSquare wrapText="bothSides" distB="114300" distT="114300" distL="114300" distR="11430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99177" cy="6505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line="276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widowControl w:val="0"/>
        <w:spacing w:line="24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2484600</wp:posOffset>
            </wp:positionH>
            <wp:positionV relativeFrom="page">
              <wp:posOffset>8924250</wp:posOffset>
            </wp:positionV>
            <wp:extent cx="2586283" cy="1051838"/>
            <wp:effectExtent b="0" l="0" r="0" t="0"/>
            <wp:wrapNone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86283" cy="10518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850.3937007874016" w:right="850.393700787401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hango">
    <w:embedRegular w:fontKey="{00000000-0000-0000-0000-000000000000}" r:id="rId1" w:subsetted="0"/>
  </w:font>
  <w:font w:name="Quicksand">
    <w:embedRegular w:fontKey="{00000000-0000-0000-0000-000000000000}" r:id="rId2" w:subsetted="0"/>
    <w:embedBold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_GB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://www.minskole.no/kringsja%20/" TargetMode="External"/><Relationship Id="rId9" Type="http://schemas.openxmlformats.org/officeDocument/2006/relationships/hyperlink" Target="http://www.minskole.no/kringsja%20/" TargetMode="Externa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hango-regular.ttf"/><Relationship Id="rId2" Type="http://schemas.openxmlformats.org/officeDocument/2006/relationships/font" Target="fonts/Quicksand-regular.ttf"/><Relationship Id="rId3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